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DD" w:rsidRDefault="00CD1DDD">
      <w:pPr>
        <w:rPr>
          <w:b/>
          <w:sz w:val="24"/>
        </w:rPr>
      </w:pPr>
      <w:r w:rsidRPr="00CD1DDD">
        <w:rPr>
          <w:b/>
          <w:sz w:val="24"/>
        </w:rPr>
        <w:t xml:space="preserve">LISTE DI ATTESA </w:t>
      </w:r>
    </w:p>
    <w:p w:rsidR="00CD1DDD" w:rsidRDefault="00CD1DDD" w:rsidP="00CD1DDD">
      <w:pPr>
        <w:jc w:val="both"/>
        <w:rPr>
          <w:sz w:val="24"/>
        </w:rPr>
      </w:pPr>
      <w:r w:rsidRPr="00CD1DDD">
        <w:rPr>
          <w:sz w:val="24"/>
        </w:rPr>
        <w:t xml:space="preserve">La modalità di accesso alle strutture gestite da Coopselios </w:t>
      </w:r>
      <w:r>
        <w:rPr>
          <w:sz w:val="24"/>
        </w:rPr>
        <w:t xml:space="preserve">AVVIENE IN BASE ALLE </w:t>
      </w:r>
      <w:r w:rsidRPr="00CD1DDD">
        <w:rPr>
          <w:sz w:val="24"/>
        </w:rPr>
        <w:t xml:space="preserve">disposizioni della normativa regionale di riferimento. </w:t>
      </w:r>
    </w:p>
    <w:p w:rsidR="00CD1DDD" w:rsidRDefault="00CD1DDD" w:rsidP="00CD1DDD">
      <w:pPr>
        <w:jc w:val="both"/>
        <w:rPr>
          <w:sz w:val="24"/>
        </w:rPr>
      </w:pPr>
      <w:r w:rsidRPr="00CD1DDD">
        <w:rPr>
          <w:sz w:val="24"/>
        </w:rPr>
        <w:t>Gli ingressi in co</w:t>
      </w:r>
      <w:bookmarkStart w:id="0" w:name="_GoBack"/>
      <w:bookmarkEnd w:id="0"/>
      <w:r w:rsidRPr="00CD1DDD">
        <w:rPr>
          <w:sz w:val="24"/>
        </w:rPr>
        <w:t>nvenzione vengono autorizzati dal Servizio Assistenza Anziani/Disabili che si avvale di una equipe di specialisti che procede alla valutazione dei bisogni sanitari, assistenziali e sociali dell’ospite, dai Servizi Sociali del Comune di Residenza dell’ospite o dalla Azienda Sanitaria Locale.</w:t>
      </w:r>
    </w:p>
    <w:p w:rsidR="0081406D" w:rsidRPr="00CD1DDD" w:rsidRDefault="00CD1DDD" w:rsidP="00CD1DDD">
      <w:pPr>
        <w:jc w:val="both"/>
      </w:pPr>
      <w:r w:rsidRPr="00CD1DDD">
        <w:rPr>
          <w:sz w:val="24"/>
        </w:rPr>
        <w:t>Per i posti privati ad accesso diretto, ove previsti è possibile rivolgersi direttamente alla Responsabile di Servizio della struttura che fornirà al richiedente la domanda e l’apposita documentazione da compilare. La struttura fornirà altresì tutte le informazioni sulla retta ed i servizi disponibili.</w:t>
      </w:r>
    </w:p>
    <w:sectPr w:rsidR="0081406D" w:rsidRPr="00CD1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661C6E"/>
    <w:rsid w:val="007F185A"/>
    <w:rsid w:val="0081406D"/>
    <w:rsid w:val="00CD1DD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AF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>Coopselios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2025-06-23T08:37:00Z</dcterms:created>
  <dcterms:modified xsi:type="dcterms:W3CDTF">2025-06-23T08:37:00Z</dcterms:modified>
</cp:coreProperties>
</file>